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«Родной (русский) язык»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3768"/>
        <w:gridCol w:w="2413"/>
      </w:tblGrid>
      <w:tr w:rsidR="00FA7049" w:rsidTr="00FA704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FA7049" w:rsidTr="00FA7049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A7049" w:rsidTr="00FA7049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рассказ по рисунку.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учебника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45</w:t>
            </w:r>
          </w:p>
        </w:tc>
      </w:tr>
    </w:tbl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  <w:bookmarkStart w:id="0" w:name="_GoBack"/>
      <w:bookmarkEnd w:id="0"/>
    </w:p>
    <w:sectPr w:rsidR="00FA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3277C0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2020-05-13T16:33:00Z</dcterms:modified>
</cp:coreProperties>
</file>